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Economica" w:cs="Economica" w:hAnsi="Economica" w:eastAsia="Economica"/>
          <w:b w:val="0"/>
          <w:bCs w:val="0"/>
        </w:rPr>
      </w:pPr>
      <w:bookmarkStart w:name="_nrnw03t7conb" w:id="0"/>
      <w:bookmarkEnd w:id="0"/>
      <w:r>
        <w:rPr>
          <w:rtl w:val="0"/>
          <w:lang w:val="en-US"/>
        </w:rPr>
        <w:t>D</w:t>
      </w:r>
      <w:r>
        <w:rPr>
          <w:rtl w:val="0"/>
          <w:lang w:val="en-US"/>
        </w:rPr>
        <w:t>eliver Us</w:t>
      </w:r>
    </w:p>
    <w:p>
      <w:pPr>
        <w:pStyle w:val="Subtitle"/>
        <w:rPr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Economica" w:cs="Economica" w:hAnsi="Economica" w:eastAsia="Economica"/>
          <w:rtl w:val="0"/>
          <w:lang w:val="en-US"/>
        </w:rPr>
        <w:t>Send to</w:t>
      </w:r>
    </w:p>
    <w:p>
      <w:pPr>
        <w:pStyle w:val="Subtitle"/>
        <w:spacing w:before="0"/>
        <w:rPr>
          <w:outline w:val="0"/>
          <w:color w:val="8c7252"/>
          <w:u w:color="8c7252"/>
          <w14:textFill>
            <w14:solidFill>
              <w14:srgbClr w14:val="8C7252"/>
            </w14:solidFill>
          </w14:textFill>
        </w:rPr>
      </w:pPr>
      <w:r>
        <w:rPr>
          <w:outline w:val="0"/>
          <w:color w:val="8c7252"/>
          <w:u w:color="8c7252"/>
          <w:rtl w:val="0"/>
          <w:lang w:val="en-US"/>
          <w14:textFill>
            <w14:solidFill>
              <w14:srgbClr w14:val="8C7252"/>
            </w14:solidFill>
          </w14:textFill>
        </w:rPr>
        <w:t>discipleship.upperroomgf@gmail</w:t>
      </w:r>
      <w:r>
        <w:rPr>
          <w:outline w:val="0"/>
          <w:color w:val="8c7252"/>
          <w:u w:color="8c7252"/>
          <w:rtl w:val="0"/>
          <w:lang w:val="en-US"/>
          <w14:textFill>
            <w14:solidFill>
              <w14:srgbClr w14:val="8C7252"/>
            </w14:solidFill>
          </w14:textFill>
        </w:rPr>
        <w:t>.com</w:t>
      </w:r>
    </w:p>
    <w:p>
      <w:pPr>
        <w:pStyle w:val="Body"/>
      </w:pPr>
      <w:r>
        <w:rPr>
          <w:sz w:val="24"/>
          <w:szCs w:val="24"/>
        </w:rPr>
        <w:drawing xmlns:a="http://schemas.openxmlformats.org/drawingml/2006/main">
          <wp:inline distT="0" distB="0" distL="0" distR="0">
            <wp:extent cx="5943600" cy="38100"/>
            <wp:effectExtent l="0" t="0" r="0" b="0"/>
            <wp:docPr id="1073741828" name="officeArt object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orizontal line" descr="horizontal l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Heading"/>
      </w:pPr>
      <w:bookmarkStart w:name="_rn1w2m8521yk" w:id="1"/>
      <w:bookmarkEnd w:id="1"/>
      <w:r>
        <w:rPr>
          <w:rtl w:val="0"/>
        </w:rPr>
        <w:t>C</w:t>
      </w:r>
      <w:r>
        <w:rPr>
          <w:rtl w:val="0"/>
          <w:lang w:val="nl-NL"/>
        </w:rPr>
        <w:t>hapter 3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Questions</w:t>
      </w: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both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What is the word salvation in Greek? What is the definition?</w:t>
      </w:r>
    </w:p>
    <w:p>
      <w:pPr>
        <w:pStyle w:val="Body"/>
        <w:bidi w:val="0"/>
        <w:spacing w:before="0"/>
        <w:ind w:left="0" w:right="0" w:firstLine="0"/>
        <w:jc w:val="both"/>
        <w:rPr>
          <w:rFonts w:ascii="Arial" w:cs="Arial" w:hAnsi="Arial" w:eastAsia="Arial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both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Why does humanity need salvation?</w:t>
      </w:r>
    </w:p>
    <w:p>
      <w:pPr>
        <w:pStyle w:val="Body"/>
        <w:spacing w:before="0"/>
        <w:ind w:left="1440" w:firstLine="0"/>
        <w:jc w:val="both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both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What is the process of salvation? </w:t>
      </w:r>
    </w:p>
    <w:p>
      <w:pPr>
        <w:pStyle w:val="Body"/>
        <w:spacing w:before="0"/>
        <w:ind w:left="1440" w:firstLine="0"/>
        <w:jc w:val="both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both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According to the author, human beings are composed of how many parts? What are these parts?</w:t>
      </w:r>
    </w:p>
    <w:p>
      <w:pPr>
        <w:pStyle w:val="Body"/>
        <w:spacing w:before="0"/>
        <w:ind w:left="1440" w:firstLine="0"/>
        <w:jc w:val="both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both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Mankind was made in the image of who? How do we know?</w:t>
      </w:r>
    </w:p>
    <w:p>
      <w:pPr>
        <w:pStyle w:val="Heading"/>
        <w:rPr>
          <w:rFonts w:ascii="Times New Roman" w:cs="Times New Roman" w:hAnsi="Times New Roman" w:eastAsia="Times New Roman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Heading"/>
      </w:pPr>
      <w:bookmarkStart w:name="_oqnbrudmovsf" w:id="2"/>
      <w:bookmarkEnd w:id="2"/>
      <w:r>
        <w:rPr>
          <w:rtl w:val="0"/>
        </w:rPr>
        <w:t>C</w:t>
      </w:r>
      <w:r>
        <w:rPr>
          <w:rtl w:val="0"/>
          <w:lang w:val="nl-NL"/>
        </w:rPr>
        <w:t>hapter 4</w:t>
      </w:r>
    </w:p>
    <w:p>
      <w:pPr>
        <w:pStyle w:val="Body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Questions</w:t>
      </w: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According to Scripture, when demons are being expelled, it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 an indication that what is happening?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What was Jesus anointed to do?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Are we called to do the same things Jesus did? If so, what are those things?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Heading"/>
      </w:pPr>
      <w:bookmarkStart w:name="_j5i5obmnach" w:id="3"/>
      <w:bookmarkEnd w:id="3"/>
      <w:r>
        <w:rPr>
          <w:rtl w:val="0"/>
        </w:rPr>
        <w:t>C</w:t>
      </w:r>
      <w:r>
        <w:rPr>
          <w:rtl w:val="0"/>
          <w:lang w:val="nl-NL"/>
        </w:rPr>
        <w:t>hapter 5</w:t>
      </w:r>
    </w:p>
    <w:p>
      <w:pPr>
        <w:pStyle w:val="Body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Questions</w:t>
      </w: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The word 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“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>scheme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” 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in Greek is </w:t>
      </w:r>
      <w:r>
        <w:rPr>
          <w:rFonts w:ascii="Times New Roman" w:hAnsi="Times New Roman"/>
          <w:i w:val="1"/>
          <w:i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methode</w:t>
      </w:r>
      <w:r>
        <w:rPr>
          <w:rFonts w:ascii="Times New Roman" w:hAnsi="Times New Roman" w:hint="default"/>
          <w:i w:val="1"/>
          <w:i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a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 What does this mean? How does the devil use his schemes to deceive us?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The word </w:t>
      </w:r>
      <w:r>
        <w:rPr>
          <w:rFonts w:ascii="Times New Roman" w:hAnsi="Times New Roman"/>
          <w:i w:val="1"/>
          <w:i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wrestle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in Greek is the word </w:t>
      </w:r>
      <w:r>
        <w:rPr>
          <w:rFonts w:ascii="Times New Roman" w:hAnsi="Times New Roman"/>
          <w:i w:val="1"/>
          <w:iCs w:val="1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pal</w:t>
      </w:r>
      <w:r>
        <w:rPr>
          <w:rFonts w:ascii="Times New Roman" w:hAnsi="Times New Roman" w:hint="default"/>
          <w:i w:val="1"/>
          <w:i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é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. How was this word used in Roman culture? What is the Holy Spirit trying to communicate to us through the use of this word?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Heading"/>
        <w:rPr>
          <w:rFonts w:ascii="Times New Roman" w:cs="Times New Roman" w:hAnsi="Times New Roman" w:eastAsia="Times New Roman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Heading"/>
      </w:pPr>
      <w:bookmarkStart w:name="_otfrycwxtg0r" w:id="4"/>
      <w:bookmarkEnd w:id="4"/>
      <w:r>
        <w:rPr>
          <w:rtl w:val="0"/>
        </w:rPr>
        <w:t>C</w:t>
      </w:r>
      <w:r>
        <w:rPr>
          <w:rtl w:val="0"/>
          <w:lang w:val="nl-NL"/>
        </w:rPr>
        <w:t>hapter 6</w:t>
      </w:r>
    </w:p>
    <w:p>
      <w:pPr>
        <w:pStyle w:val="Body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Questions</w:t>
      </w: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What is the word for 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“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principalities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” 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in Greek and what does it mean? How is this word similar to the Hebrew word </w:t>
      </w:r>
      <w:r>
        <w:rPr>
          <w:rFonts w:ascii="Times New Roman" w:hAnsi="Times New Roman"/>
          <w:i w:val="1"/>
          <w:iCs w:val="1"/>
          <w:outline w:val="0"/>
          <w:color w:val="222222"/>
          <w:sz w:val="24"/>
          <w:szCs w:val="24"/>
          <w:u w:color="222222"/>
          <w:rtl w:val="0"/>
          <w:lang w:val="zh-TW" w:eastAsia="zh-TW"/>
          <w14:textFill>
            <w14:solidFill>
              <w14:srgbClr w14:val="222222"/>
            </w14:solidFill>
          </w14:textFill>
        </w:rPr>
        <w:t xml:space="preserve">vesar?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i w:val="1"/>
          <w:iCs w:val="1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i w:val="1"/>
          <w:iCs w:val="1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Why does the author believe that Gabriel is referring to a spiritual being in Daniel 10:13?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How do we combat principalities? What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 the difference between Daniel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 encounter with principalities living under the Old Covenant and our engagement with them living under the New Covenant? </w:t>
      </w:r>
    </w:p>
    <w:p>
      <w:pPr>
        <w:pStyle w:val="Body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</w:pPr>
    </w:p>
    <w:p>
      <w:pPr>
        <w:pStyle w:val="Heading"/>
      </w:pPr>
      <w:bookmarkStart w:name="_lqdhb7on3bx5" w:id="5"/>
      <w:bookmarkEnd w:id="5"/>
      <w:r>
        <w:rPr>
          <w:rtl w:val="0"/>
        </w:rPr>
        <w:t>C</w:t>
      </w:r>
      <w:r>
        <w:rPr>
          <w:rtl w:val="0"/>
          <w:lang w:val="nl-NL"/>
        </w:rPr>
        <w:t>hapter 7</w:t>
      </w:r>
    </w:p>
    <w:p>
      <w:pPr>
        <w:pStyle w:val="Body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Questions</w:t>
      </w: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both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What are the </w:t>
      </w:r>
      <w:r>
        <w:rPr>
          <w:rFonts w:ascii="Times New Roman" w:hAnsi="Times New Roman"/>
          <w:i w:val="1"/>
          <w:i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authorities?</w:t>
      </w:r>
    </w:p>
    <w:p>
      <w:pPr>
        <w:pStyle w:val="Body"/>
        <w:spacing w:before="0"/>
        <w:ind w:left="1440" w:firstLine="0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both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How do authorities operate? </w:t>
      </w:r>
    </w:p>
    <w:p>
      <w:pPr>
        <w:pStyle w:val="Body"/>
        <w:spacing w:before="0"/>
        <w:ind w:left="1440" w:firstLine="0"/>
        <w:jc w:val="both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both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What are the two things' authorities are seeking to do and how do they accomplish it? </w:t>
      </w:r>
    </w:p>
    <w:p>
      <w:pPr>
        <w:pStyle w:val="Body"/>
        <w:spacing w:before="0"/>
        <w:ind w:left="1440" w:firstLine="0"/>
        <w:jc w:val="both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both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How do authorities use religion to advance their evil agenda?</w:t>
      </w:r>
    </w:p>
    <w:p>
      <w:pPr>
        <w:pStyle w:val="Body"/>
        <w:spacing w:before="0"/>
        <w:ind w:left="1440" w:firstLine="0"/>
        <w:jc w:val="both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Heading"/>
      </w:pPr>
      <w:bookmarkStart w:name="_t9hyv5sdmbsr" w:id="6"/>
      <w:bookmarkEnd w:id="6"/>
      <w:r>
        <w:rPr>
          <w:rtl w:val="0"/>
        </w:rPr>
        <w:t>C</w:t>
      </w:r>
      <w:r>
        <w:rPr>
          <w:rtl w:val="0"/>
          <w:lang w:val="nl-NL"/>
        </w:rPr>
        <w:t>hapter 8</w:t>
      </w:r>
    </w:p>
    <w:p>
      <w:pPr>
        <w:pStyle w:val="Body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Questions</w:t>
      </w: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What are cosmic powers over this present darkness?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How do they operate?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Does Satan have a kingdom? If so, how does his kingdom operate?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Why is it important to know that demons have ranks?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What does k</w:t>
      </w:r>
      <w:r>
        <w:rPr>
          <w:rFonts w:ascii="Times New Roman" w:hAnsi="Times New Roman"/>
          <w:outline w:val="0"/>
          <w:color w:val="001320"/>
          <w:sz w:val="24"/>
          <w:szCs w:val="24"/>
          <w:u w:color="001320"/>
          <w:rtl w:val="0"/>
          <w14:textFill>
            <w14:solidFill>
              <w14:srgbClr w14:val="001320"/>
            </w14:solidFill>
          </w14:textFill>
        </w:rPr>
        <w:t>osmokrat</w:t>
      </w:r>
      <w:r>
        <w:rPr>
          <w:rFonts w:ascii="Times New Roman" w:hAnsi="Times New Roman" w:hint="default"/>
          <w:outline w:val="0"/>
          <w:color w:val="001320"/>
          <w:sz w:val="24"/>
          <w:szCs w:val="24"/>
          <w:u w:color="001320"/>
          <w:rtl w:val="0"/>
          <w:lang w:val="en-US"/>
          <w14:textFill>
            <w14:solidFill>
              <w14:srgbClr w14:val="001320"/>
            </w14:solidFill>
          </w14:textFill>
        </w:rPr>
        <w:t>ó</w:t>
      </w:r>
      <w:r>
        <w:rPr>
          <w:rFonts w:ascii="Times New Roman" w:hAnsi="Times New Roman"/>
          <w:outline w:val="0"/>
          <w:color w:val="001320"/>
          <w:sz w:val="24"/>
          <w:szCs w:val="24"/>
          <w:u w:color="001320"/>
          <w:rtl w:val="0"/>
          <w:lang w:val="en-US"/>
          <w14:textFill>
            <w14:solidFill>
              <w14:srgbClr w14:val="001320"/>
            </w14:solidFill>
          </w14:textFill>
        </w:rPr>
        <w:t>r mean?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001320"/>
          <w:sz w:val="24"/>
          <w:szCs w:val="24"/>
          <w:u w:color="001320"/>
          <w14:textFill>
            <w14:solidFill>
              <w14:srgbClr w14:val="001320"/>
            </w14:solidFill>
          </w14:textFill>
        </w:rPr>
      </w:pPr>
    </w:p>
    <w:p>
      <w:pPr>
        <w:pStyle w:val="Body"/>
        <w:spacing w:before="0"/>
        <w:ind w:left="1440" w:firstLine="0"/>
        <w:jc w:val="both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pacing w:before="0"/>
        <w:ind w:left="1440" w:firstLine="0"/>
        <w:jc w:val="both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Heading"/>
      </w:pPr>
      <w:bookmarkStart w:name="_wmya6bqlm28" w:id="7"/>
      <w:bookmarkEnd w:id="7"/>
    </w:p>
    <w:p>
      <w:pPr>
        <w:pStyle w:val="Heading"/>
      </w:pPr>
      <w:bookmarkStart w:name="_h030tj20l1gy" w:id="8"/>
      <w:bookmarkEnd w:id="8"/>
      <w:r>
        <w:rPr>
          <w:rtl w:val="0"/>
        </w:rPr>
        <w:t>C</w:t>
      </w:r>
      <w:r>
        <w:rPr>
          <w:rtl w:val="0"/>
          <w:lang w:val="nl-NL"/>
        </w:rPr>
        <w:t>hapter 9</w:t>
      </w:r>
    </w:p>
    <w:p>
      <w:pPr>
        <w:pStyle w:val="Body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Questions</w:t>
      </w:r>
    </w:p>
    <w:p>
      <w:pPr>
        <w:pStyle w:val="Body"/>
        <w:numPr>
          <w:ilvl w:val="1"/>
          <w:numId w:val="4"/>
        </w:numPr>
        <w:bidi w:val="0"/>
        <w:spacing w:before="0" w:after="12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What are the spiritual forces of evil in the heavenly places?</w:t>
      </w:r>
    </w:p>
    <w:p>
      <w:pPr>
        <w:pStyle w:val="Body"/>
        <w:spacing w:before="280" w:after="120"/>
        <w:ind w:left="144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1"/>
          <w:numId w:val="4"/>
        </w:numPr>
        <w:bidi w:val="0"/>
        <w:spacing w:before="280" w:after="12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What does the word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ponos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mean and how does the author connect it to the spiritual forces of evil in the heavenly places?</w:t>
      </w:r>
    </w:p>
    <w:p>
      <w:pPr>
        <w:pStyle w:val="Body"/>
        <w:spacing w:before="280" w:after="120"/>
        <w:ind w:left="144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1"/>
          <w:numId w:val="4"/>
        </w:numPr>
        <w:bidi w:val="0"/>
        <w:spacing w:before="280" w:after="12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How do the spiritual forces of evil in the heavenly places operate?</w:t>
      </w:r>
    </w:p>
    <w:p>
      <w:pPr>
        <w:pStyle w:val="Body"/>
        <w:spacing w:before="280" w:after="120"/>
        <w:ind w:left="144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1"/>
          <w:numId w:val="4"/>
        </w:numPr>
        <w:bidi w:val="0"/>
        <w:spacing w:before="280" w:after="12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What caused Judas to walk away from God? </w:t>
      </w:r>
    </w:p>
    <w:p>
      <w:pPr>
        <w:pStyle w:val="Body"/>
        <w:spacing w:before="280" w:after="120"/>
        <w:ind w:left="144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1"/>
          <w:numId w:val="4"/>
        </w:numPr>
        <w:bidi w:val="0"/>
        <w:spacing w:before="280" w:after="12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How do demons come into an individual? </w:t>
      </w:r>
    </w:p>
    <w:p>
      <w:pPr>
        <w:pStyle w:val="Heading"/>
      </w:pPr>
      <w:bookmarkStart w:name="_a095nreb8wu" w:id="9"/>
      <w:bookmarkEnd w:id="9"/>
    </w:p>
    <w:p>
      <w:pPr>
        <w:pStyle w:val="Heading"/>
      </w:pPr>
      <w:bookmarkStart w:name="_b898e0wbawi2" w:id="10"/>
      <w:bookmarkEnd w:id="10"/>
    </w:p>
    <w:p>
      <w:pPr>
        <w:pStyle w:val="Heading"/>
      </w:pPr>
      <w:bookmarkStart w:name="_g3v6u85ctf" w:id="11"/>
      <w:bookmarkEnd w:id="11"/>
      <w:r>
        <w:rPr>
          <w:rtl w:val="0"/>
        </w:rPr>
        <w:t>C</w:t>
      </w:r>
      <w:r>
        <w:rPr>
          <w:rtl w:val="0"/>
          <w:lang w:val="nl-NL"/>
        </w:rPr>
        <w:t>hapter 10</w:t>
      </w:r>
    </w:p>
    <w:p>
      <w:pPr>
        <w:pStyle w:val="Body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Questions</w:t>
      </w:r>
    </w:p>
    <w:p>
      <w:pPr>
        <w:pStyle w:val="Body"/>
        <w:numPr>
          <w:ilvl w:val="1"/>
          <w:numId w:val="4"/>
        </w:numPr>
        <w:bidi w:val="0"/>
        <w:spacing w:before="0" w:after="48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What is a Nephilim? </w:t>
      </w:r>
    </w:p>
    <w:p>
      <w:pPr>
        <w:pStyle w:val="Body"/>
        <w:spacing w:before="0" w:after="480"/>
        <w:ind w:left="144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1"/>
          <w:numId w:val="4"/>
        </w:numPr>
        <w:bidi w:val="0"/>
        <w:spacing w:before="0" w:after="48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y does t</w:t>
      </w:r>
      <w:r>
        <w:rPr>
          <w:rFonts w:ascii="Times New Roman" w:hAnsi="Times New Roman"/>
          <w:sz w:val="24"/>
          <w:szCs w:val="24"/>
          <w:rtl w:val="0"/>
          <w:lang w:val="en-US"/>
        </w:rPr>
        <w:t>he author believe the Nephilim were not just human beings?</w:t>
      </w:r>
    </w:p>
    <w:p>
      <w:pPr>
        <w:pStyle w:val="Body"/>
        <w:spacing w:before="0" w:after="480"/>
        <w:ind w:left="144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1"/>
          <w:numId w:val="4"/>
        </w:numPr>
        <w:bidi w:val="0"/>
        <w:spacing w:before="0" w:after="48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What does the word Rephaim mean? How are the Rephaim connected to demons? </w:t>
      </w:r>
    </w:p>
    <w:p>
      <w:pPr>
        <w:pStyle w:val="Heading"/>
      </w:pPr>
      <w:bookmarkStart w:name="_abbpl2lmkxwu" w:id="12"/>
      <w:bookmarkEnd w:id="12"/>
      <w:r>
        <w:rPr>
          <w:rtl w:val="0"/>
        </w:rPr>
        <w:t>C</w:t>
      </w:r>
      <w:r>
        <w:rPr>
          <w:rtl w:val="0"/>
          <w:lang w:val="nl-NL"/>
        </w:rPr>
        <w:t>hapter 11</w:t>
      </w:r>
    </w:p>
    <w:p>
      <w:pPr>
        <w:pStyle w:val="Body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Questions</w:t>
      </w: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What are the two things the author struggled with?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How did the authors first struggle begin?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What were the steps the author used to be free from his second struggle?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Heading"/>
      </w:pPr>
      <w:bookmarkStart w:name="_vp7h19ue2tvc" w:id="13"/>
      <w:bookmarkEnd w:id="13"/>
    </w:p>
    <w:p>
      <w:pPr>
        <w:pStyle w:val="Heading"/>
      </w:pPr>
      <w:bookmarkStart w:name="_yh6lxf5ltxxw" w:id="14"/>
      <w:bookmarkEnd w:id="14"/>
    </w:p>
    <w:p>
      <w:pPr>
        <w:pStyle w:val="Heading"/>
      </w:pPr>
      <w:bookmarkStart w:name="_nfbyspvb85ro" w:id="15"/>
      <w:bookmarkEnd w:id="15"/>
    </w:p>
    <w:p>
      <w:pPr>
        <w:pStyle w:val="Heading"/>
      </w:pPr>
      <w:bookmarkStart w:name="_jjcf44p91ik" w:id="16"/>
      <w:bookmarkEnd w:id="16"/>
    </w:p>
    <w:p>
      <w:pPr>
        <w:pStyle w:val="Heading"/>
      </w:pPr>
      <w:bookmarkStart w:name="_pcp9o44iz0x6" w:id="17"/>
      <w:bookmarkEnd w:id="17"/>
      <w:r>
        <w:rPr>
          <w:rtl w:val="0"/>
        </w:rPr>
        <w:t>C</w:t>
      </w:r>
      <w:r>
        <w:rPr>
          <w:rtl w:val="0"/>
          <w:lang w:val="nl-NL"/>
        </w:rPr>
        <w:t>hapter 12</w:t>
      </w:r>
    </w:p>
    <w:p>
      <w:pPr>
        <w:pStyle w:val="Body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Questions</w:t>
      </w: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What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 a siren?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What is an incubus and succubus?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What do goats commonly represent in the Bible?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If a person does not get fully involved in a church body, they cannot.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What does binding and loosing mean?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Heading"/>
      </w:pPr>
      <w:bookmarkStart w:name="_du2z92ice4yo" w:id="18"/>
      <w:bookmarkEnd w:id="18"/>
      <w:r>
        <w:rPr>
          <w:rtl w:val="0"/>
        </w:rPr>
        <w:t>C</w:t>
      </w:r>
      <w:r>
        <w:rPr>
          <w:rtl w:val="0"/>
          <w:lang w:val="nl-NL"/>
        </w:rPr>
        <w:t>hapter 14</w:t>
      </w:r>
    </w:p>
    <w:p>
      <w:pPr>
        <w:pStyle w:val="Body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Questions</w:t>
      </w: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What is a marine spirit?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What are some passages in Scripture that talk about marine spirits?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What are the different things marine spirits do in an individual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 life?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Who is Egeria and what does she cause?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pacing w:before="280" w:after="120"/>
        <w:ind w:left="144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"/>
      </w:pPr>
      <w:bookmarkStart w:name="_jjwrbg7zz8hj" w:id="19"/>
      <w:bookmarkEnd w:id="19"/>
    </w:p>
    <w:p>
      <w:pPr>
        <w:pStyle w:val="Heading"/>
      </w:pPr>
      <w:bookmarkStart w:name="_h8zcmsiinbty" w:id="20"/>
      <w:bookmarkEnd w:id="20"/>
    </w:p>
    <w:p>
      <w:pPr>
        <w:pStyle w:val="Heading"/>
      </w:pPr>
      <w:bookmarkStart w:name="_sp4blugw8yu" w:id="21"/>
      <w:bookmarkEnd w:id="21"/>
      <w:r>
        <w:rPr>
          <w:rtl w:val="0"/>
        </w:rPr>
        <w:t>C</w:t>
      </w:r>
      <w:r>
        <w:rPr>
          <w:rtl w:val="0"/>
          <w:lang w:val="nl-NL"/>
        </w:rPr>
        <w:t>hapter 15</w:t>
      </w:r>
    </w:p>
    <w:p>
      <w:pPr>
        <w:pStyle w:val="Body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Questions</w:t>
      </w: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What are the different meanings for the name Jezebel?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If someone calls someone a Jezebel, what are they really saying?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What are the different things Jesus says about the woman He called Jezebel in the church of Thyatira?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Can you repent for operating as a Jezebel or following someone who is operating in the spirit of Jezebel?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pacing w:before="280" w:after="120"/>
        <w:ind w:left="144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"/>
      </w:pPr>
      <w:bookmarkStart w:name="_gbdhqfj94kx" w:id="22"/>
      <w:bookmarkEnd w:id="22"/>
      <w:r>
        <w:rPr>
          <w:rtl w:val="0"/>
        </w:rPr>
        <w:t>C</w:t>
      </w:r>
      <w:r>
        <w:rPr>
          <w:rtl w:val="0"/>
          <w:lang w:val="nl-NL"/>
        </w:rPr>
        <w:t>hapter 16</w:t>
      </w:r>
    </w:p>
    <w:p>
      <w:pPr>
        <w:pStyle w:val="Body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Questions</w:t>
      </w: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What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 a spirit of infirmity?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What passage addresses a spirit of infirmity? Can you find more verses in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Scripture that talk about spirits of infirmity and what they are?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What does Jesus say to the woman in Luke 13?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pacing w:before="280" w:after="120"/>
        <w:ind w:left="1440" w:hanging="36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before="280" w:after="120"/>
        <w:ind w:left="144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"/>
      </w:pPr>
      <w:bookmarkStart w:name="_gmjw3gfim6uq" w:id="23"/>
      <w:bookmarkEnd w:id="23"/>
      <w:r>
        <w:rPr>
          <w:rtl w:val="0"/>
        </w:rPr>
        <w:t>C</w:t>
      </w:r>
      <w:r>
        <w:rPr>
          <w:rtl w:val="0"/>
          <w:lang w:val="nl-NL"/>
        </w:rPr>
        <w:t>hapter 17</w:t>
      </w:r>
    </w:p>
    <w:p>
      <w:pPr>
        <w:pStyle w:val="Body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Questions</w:t>
      </w: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What does the word </w:t>
      </w:r>
      <w:r>
        <w:rPr>
          <w:rFonts w:ascii="Times New Roman" w:hAnsi="Times New Roman"/>
          <w:i w:val="1"/>
          <w:iCs w:val="1"/>
          <w:outline w:val="0"/>
          <w:color w:val="222222"/>
          <w:sz w:val="24"/>
          <w:szCs w:val="24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divination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mean in Greek?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What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 the emphasis the author makes about idols and why does he make it?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What does the author believe goes hand-in-hand with witchcraft?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What doesn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t God ever do?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pacing w:before="280" w:after="12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"/>
      </w:pPr>
      <w:bookmarkStart w:name="_awcu3d2g" w:id="24"/>
      <w:bookmarkEnd w:id="24"/>
      <w:r>
        <w:rPr>
          <w:rtl w:val="0"/>
        </w:rPr>
        <w:t>C</w:t>
      </w:r>
      <w:r>
        <w:rPr>
          <w:rtl w:val="0"/>
          <w:lang w:val="en-US"/>
        </w:rPr>
        <w:t>hapter 18</w:t>
      </w:r>
    </w:p>
    <w:p>
      <w:pPr>
        <w:pStyle w:val="Body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Questions</w:t>
      </w: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What is the armor of God?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According to the author, what does the armor of God help a believer do? 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1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What are the different parts of the armor of God and what is the significance of each of them?</w:t>
      </w:r>
    </w:p>
    <w:p>
      <w:pPr>
        <w:pStyle w:val="Body"/>
        <w:spacing w:before="0"/>
        <w:ind w:left="1440" w:firstLine="0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pacing w:before="280" w:after="120"/>
        <w:ind w:left="144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before="0"/>
        <w:ind w:left="1440" w:hanging="360"/>
        <w:jc w:val="both"/>
      </w:pPr>
    </w:p>
    <w:p>
      <w:pPr>
        <w:pStyle w:val="Body"/>
        <w:spacing w:before="0"/>
        <w:ind w:left="1440" w:firstLine="0"/>
        <w:jc w:val="both"/>
      </w:pPr>
      <w:r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1440" w:right="1440" w:bottom="1440" w:left="1440" w:header="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Open Sans">
    <w:charset w:val="00"/>
    <w:family w:val="roman"/>
    <w:pitch w:val="default"/>
  </w:font>
  <w:font w:name="Econom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pacing w:before="0" w:line="240" w:lineRule="auto"/>
    </w:pPr>
    <w:r>
      <w:drawing xmlns:a="http://schemas.openxmlformats.org/drawingml/2006/main">
        <wp:inline distT="0" distB="0" distL="0" distR="0">
          <wp:extent cx="5943600" cy="25400"/>
          <wp:effectExtent l="0" t="0" r="0" b="0"/>
          <wp:docPr id="1073741826" name="officeArt object" descr="footer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 line" descr="footer l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Body"/>
      <w:spacing w:before="0" w:line="240" w:lineRule="auto"/>
      <w:ind w:left="75" w:firstLine="0"/>
    </w:pPr>
    <w:r>
      <w:rPr>
        <w:rFonts w:ascii="Economica" w:cs="Economica" w:hAnsi="Economica" w:eastAsia="Economica"/>
      </w:rPr>
      <w:fldChar w:fldCharType="begin" w:fldLock="0"/>
    </w:r>
    <w:r>
      <w:rPr>
        <w:rFonts w:ascii="Economica" w:cs="Economica" w:hAnsi="Economica" w:eastAsia="Economica"/>
      </w:rPr>
      <w:instrText xml:space="preserve"> PAGE </w:instrText>
    </w:r>
    <w:r>
      <w:rPr>
        <w:rFonts w:ascii="Economica" w:cs="Economica" w:hAnsi="Economica" w:eastAsia="Economica"/>
      </w:rPr>
      <w:fldChar w:fldCharType="separate" w:fldLock="0"/>
    </w:r>
    <w:r>
      <w:rPr>
        <w:rFonts w:ascii="Economica" w:cs="Economica" w:hAnsi="Economica" w:eastAsia="Economica"/>
      </w:rPr>
    </w:r>
    <w:r>
      <w:rPr>
        <w:rFonts w:ascii="Economica" w:cs="Economica" w:hAnsi="Economica" w:eastAsia="Economica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pacing w:before="0" w:line="240" w:lineRule="auto"/>
    </w:pPr>
    <w:r>
      <w:drawing xmlns:a="http://schemas.openxmlformats.org/drawingml/2006/main">
        <wp:inline distT="0" distB="0" distL="0" distR="0">
          <wp:extent cx="5943600" cy="25400"/>
          <wp:effectExtent l="0" t="0" r="0" b="0"/>
          <wp:docPr id="1073741827" name="officeArt object" descr="footer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footer line" descr="footer l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Body"/>
      <w:spacing w:before="0" w:line="240" w:lineRule="auto"/>
      <w:ind w:left="75" w:firstLine="0"/>
    </w:pPr>
    <w:r>
      <w:rPr>
        <w:rFonts w:ascii="Economica" w:cs="Economica" w:hAnsi="Economica" w:eastAsia="Economica"/>
      </w:rPr>
      <w:fldChar w:fldCharType="begin" w:fldLock="0"/>
    </w:r>
    <w:r>
      <w:rPr>
        <w:rFonts w:ascii="Economica" w:cs="Economica" w:hAnsi="Economica" w:eastAsia="Economica"/>
      </w:rPr>
      <w:instrText xml:space="preserve"> PAGE </w:instrText>
    </w:r>
    <w:r>
      <w:rPr>
        <w:rFonts w:ascii="Economica" w:cs="Economica" w:hAnsi="Economica" w:eastAsia="Economica"/>
      </w:rPr>
      <w:fldChar w:fldCharType="separate" w:fldLock="0"/>
    </w:r>
    <w:r>
      <w:rPr>
        <w:rFonts w:ascii="Economica" w:cs="Economica" w:hAnsi="Economica" w:eastAsia="Economica"/>
      </w:rPr>
    </w:r>
    <w:r>
      <w:rPr>
        <w:rFonts w:ascii="Economica" w:cs="Economica" w:hAnsi="Economica" w:eastAsia="Economica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pacing w:before="0"/>
    </w:pPr>
  </w:p>
  <w:p>
    <w:pPr>
      <w:pStyle w:val="Subtitle"/>
      <w:spacing w:before="0"/>
    </w:pPr>
  </w:p>
  <w:p>
    <w:pPr>
      <w:pStyle w:val="Body"/>
      <w:spacing w:before="0"/>
    </w:pPr>
    <w:r>
      <w:drawing xmlns:a="http://schemas.openxmlformats.org/drawingml/2006/main">
        <wp:inline distT="0" distB="0" distL="0" distR="0">
          <wp:extent cx="5943600" cy="25400"/>
          <wp:effectExtent l="0" t="0" r="0" b="0"/>
          <wp:docPr id="1073741825" name="officeArt object" descr="header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 line" descr="header l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0" w:line="360" w:lineRule="auto"/>
      <w:ind w:left="0" w:right="0" w:firstLine="0"/>
      <w:jc w:val="left"/>
      <w:outlineLvl w:val="9"/>
    </w:pPr>
    <w:rPr>
      <w:rFonts w:ascii="Open Sans" w:cs="Open Sans" w:hAnsi="Open Sans" w:eastAsia="Open San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9"/>
    </w:pPr>
    <w:rPr>
      <w:rFonts w:ascii="Economica" w:cs="Economica" w:hAnsi="Economica" w:eastAsia="Economica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28"/>
      <w:szCs w:val="28"/>
      <w:u w:val="none" w:color="666666"/>
      <w:shd w:val="nil" w:color="auto" w:fill="auto"/>
      <w:vertAlign w:val="baseline"/>
      <w:lang w:val="en-US"/>
      <w14:textOutline>
        <w14:noFill/>
      </w14:textOutline>
      <w14:textFill>
        <w14:solidFill>
          <w14:srgbClr w14:val="666666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Economica" w:cs="Economica" w:hAnsi="Economica" w:eastAsia="Econom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0" w:line="360" w:lineRule="auto"/>
      <w:ind w:left="0" w:right="0" w:firstLine="0"/>
      <w:jc w:val="left"/>
      <w:outlineLvl w:val="0"/>
    </w:pPr>
    <w:rPr>
      <w:rFonts w:ascii="Open Sans" w:cs="Open Sans" w:hAnsi="Open Sans" w:eastAsia="Open San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Economica"/>
        <a:ea typeface="Economica"/>
        <a:cs typeface="Economica"/>
      </a:majorFont>
      <a:minorFont>
        <a:latin typeface="Economica"/>
        <a:ea typeface="Economica"/>
        <a:cs typeface="Econom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